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等线" w:hAnsi="等线" w:cs="等线" w:eastAsia="等线"/>
          <w:b/>
          <w:color w:val="auto"/>
          <w:spacing w:val="0"/>
          <w:position w:val="0"/>
          <w:sz w:val="36"/>
          <w:shd w:fill="auto" w:val="clear"/>
        </w:rPr>
        <w:t xml:space="preserve">Bracket installation instructions</w: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  <w:t xml:space="preserve">Part List</w:t>
      </w:r>
      <w:r>
        <w:rPr>
          <w:rFonts w:ascii="SimSun" w:hAnsi="SimSun" w:cs="SimSun" w:eastAsia="SimSun"/>
          <w:color w:val="auto"/>
          <w:spacing w:val="0"/>
          <w:position w:val="0"/>
          <w:sz w:val="21"/>
          <w:shd w:fill="auto" w:val="clear"/>
        </w:rPr>
        <w:t xml:space="preserve">：</w:t>
      </w:r>
    </w:p>
    <w:p>
      <w:pPr>
        <w:spacing w:before="0" w:after="0" w:line="240"/>
        <w:ind w:right="0" w:left="0" w:firstLine="0"/>
        <w:jc w:val="center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5868" w:dyaOrig="6205">
          <v:rect xmlns:o="urn:schemas-microsoft-com:office:office" xmlns:v="urn:schemas-microsoft-com:vml" id="rectole0000000000" style="width:293.400000pt;height:310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5008">
          <v:rect xmlns:o="urn:schemas-microsoft-com:office:office" xmlns:v="urn:schemas-microsoft-com:vml" id="rectole0000000001" style="width:397.750000pt;height:250.4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  <w:t xml:space="preserve">Step 1</w:t>
      </w:r>
      <w:r>
        <w:rPr>
          <w:rFonts w:ascii="SimSun" w:hAnsi="SimSun" w:cs="SimSun" w:eastAsia="SimSun"/>
          <w:color w:val="auto"/>
          <w:spacing w:val="0"/>
          <w:position w:val="0"/>
          <w:sz w:val="21"/>
          <w:shd w:fill="auto" w:val="clear"/>
        </w:rPr>
        <w:t xml:space="preserve">：</w: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8425">
          <v:rect xmlns:o="urn:schemas-microsoft-com:office:office" xmlns:v="urn:schemas-microsoft-com:vml" id="rectole0000000002" style="width:397.750000pt;height:421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68" w:dyaOrig="4016">
          <v:rect xmlns:o="urn:schemas-microsoft-com:office:office" xmlns:v="urn:schemas-microsoft-com:vml" id="rectole0000000003" style="width:398.400000pt;height:200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  <w:t xml:space="preserve">Step 2</w:t>
      </w:r>
      <w:r>
        <w:rPr>
          <w:rFonts w:ascii="SimSun" w:hAnsi="SimSun" w:cs="SimSun" w:eastAsia="SimSun"/>
          <w:color w:val="auto"/>
          <w:spacing w:val="0"/>
          <w:position w:val="0"/>
          <w:sz w:val="21"/>
          <w:shd w:fill="auto" w:val="clear"/>
        </w:rPr>
        <w:t xml:space="preserve">：</w: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8425">
          <v:rect xmlns:o="urn:schemas-microsoft-com:office:office" xmlns:v="urn:schemas-microsoft-com:vml" id="rectole0000000004" style="width:397.750000pt;height:421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8425">
          <v:rect xmlns:o="urn:schemas-microsoft-com:office:office" xmlns:v="urn:schemas-microsoft-com:vml" id="rectole0000000005" style="width:397.750000pt;height:421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  <w:t xml:space="preserve">Step 3</w:t>
      </w:r>
      <w:r>
        <w:rPr>
          <w:rFonts w:ascii="SimSun" w:hAnsi="SimSun" w:cs="SimSun" w:eastAsia="SimSun"/>
          <w:color w:val="auto"/>
          <w:spacing w:val="0"/>
          <w:position w:val="0"/>
          <w:sz w:val="21"/>
          <w:shd w:fill="auto" w:val="clear"/>
        </w:rPr>
        <w:t xml:space="preserve">：</w: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8425">
          <v:rect xmlns:o="urn:schemas-microsoft-com:office:office" xmlns:v="urn:schemas-microsoft-com:vml" id="rectole0000000006" style="width:397.750000pt;height:421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8425">
          <v:rect xmlns:o="urn:schemas-microsoft-com:office:office" xmlns:v="urn:schemas-microsoft-com:vml" id="rectole0000000007" style="width:397.750000pt;height:421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8425">
          <v:rect xmlns:o="urn:schemas-microsoft-com:office:office" xmlns:v="urn:schemas-microsoft-com:vml" id="rectole0000000008" style="width:397.750000pt;height:421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8425">
          <v:rect xmlns:o="urn:schemas-microsoft-com:office:office" xmlns:v="urn:schemas-microsoft-com:vml" id="rectole0000000009" style="width:397.750000pt;height:421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55" w:dyaOrig="8425">
          <v:rect xmlns:o="urn:schemas-microsoft-com:office:office" xmlns:v="urn:schemas-microsoft-com:vml" id="rectole0000000010" style="width:397.750000pt;height:421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  <w:r>
        <w:object w:dxaOrig="7942" w:dyaOrig="7173">
          <v:rect xmlns:o="urn:schemas-microsoft-com:office:office" xmlns:v="urn:schemas-microsoft-com:vml" id="rectole0000000011" style="width:397.100000pt;height:358.6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等线" w:hAnsi="等线" w:cs="等线" w:eastAsia="等线"/>
          <w:color w:val="auto"/>
          <w:spacing w:val="0"/>
          <w:position w:val="0"/>
          <w:sz w:val="21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